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86" w:rsidRPr="008B2328" w:rsidRDefault="00710986" w:rsidP="00710986">
      <w:pPr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</w:p>
    <w:p w:rsidR="006A3353" w:rsidRDefault="006A3353" w:rsidP="006A3353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FC18A1" w:rsidRDefault="00FC18A1" w:rsidP="00FC18A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Applicant:</w:t>
      </w:r>
    </w:p>
    <w:p w:rsidR="00FC18A1" w:rsidRPr="008B2328" w:rsidRDefault="00FC18A1" w:rsidP="00FC18A1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D0D0D" w:themeColor="text1" w:themeTint="F2"/>
          <w:bottom w:val="single" w:sz="4" w:space="0" w:color="0D0D0D" w:themeColor="text1" w:themeTint="F2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603"/>
        <w:gridCol w:w="2636"/>
        <w:gridCol w:w="4684"/>
      </w:tblGrid>
      <w:tr w:rsidR="00FC18A1" w:rsidRPr="008B2328" w:rsidTr="00FC18A1">
        <w:trPr>
          <w:cantSplit/>
        </w:trPr>
        <w:tc>
          <w:tcPr>
            <w:tcW w:w="1312" w:type="pct"/>
            <w:shd w:val="clear" w:color="auto" w:fill="244061" w:themeFill="accent1" w:themeFillShade="80"/>
          </w:tcPr>
          <w:p w:rsidR="00FC18A1" w:rsidRPr="008B2328" w:rsidRDefault="00FC18A1" w:rsidP="00DC3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1328" w:type="pct"/>
            <w:shd w:val="clear" w:color="auto" w:fill="244061" w:themeFill="accent1" w:themeFillShade="80"/>
          </w:tcPr>
          <w:p w:rsidR="00FC18A1" w:rsidRPr="008B2328" w:rsidRDefault="00FC18A1" w:rsidP="00DC3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2360" w:type="pct"/>
            <w:shd w:val="clear" w:color="auto" w:fill="244061" w:themeFill="accent1" w:themeFillShade="80"/>
          </w:tcPr>
          <w:p w:rsidR="00FC18A1" w:rsidRPr="008B2328" w:rsidRDefault="00FC18A1" w:rsidP="00DC3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Desired Rank</w:t>
            </w:r>
          </w:p>
        </w:tc>
      </w:tr>
      <w:tr w:rsidR="00FC18A1" w:rsidRPr="008B2328" w:rsidTr="00FC18A1">
        <w:trPr>
          <w:cantSplit/>
          <w:trHeight w:val="463"/>
        </w:trPr>
        <w:tc>
          <w:tcPr>
            <w:tcW w:w="1312" w:type="pct"/>
            <w:vAlign w:val="center"/>
          </w:tcPr>
          <w:p w:rsidR="00FC18A1" w:rsidRPr="008B2328" w:rsidRDefault="00FC18A1" w:rsidP="00FC1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pct"/>
            <w:vAlign w:val="center"/>
          </w:tcPr>
          <w:p w:rsidR="00FC18A1" w:rsidRPr="008B2328" w:rsidRDefault="00FC18A1" w:rsidP="00FC1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pct"/>
            <w:vAlign w:val="center"/>
          </w:tcPr>
          <w:p w:rsidR="00F30A4A" w:rsidRDefault="00C83C9B" w:rsidP="00BA0C29">
            <w:pPr>
              <w:pStyle w:val="BulletList1"/>
              <w:numPr>
                <w:ilvl w:val="0"/>
                <w:numId w:val="0"/>
              </w:numPr>
              <w:spacing w:before="120"/>
              <w:ind w:left="714" w:hanging="357"/>
            </w:pPr>
            <w:sdt>
              <w:sdtPr>
                <w:rPr>
                  <w:sz w:val="24"/>
                </w:rPr>
                <w:id w:val="-179243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C29" w:rsidRPr="00BA0C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C29">
              <w:rPr>
                <w:sz w:val="24"/>
              </w:rPr>
              <w:t xml:space="preserve"> </w:t>
            </w:r>
            <w:r w:rsidR="00F30A4A">
              <w:t>Clinical Instructor</w:t>
            </w:r>
          </w:p>
          <w:p w:rsidR="00F30A4A" w:rsidRDefault="00C83C9B" w:rsidP="00BA0C29">
            <w:pPr>
              <w:pStyle w:val="BulletList1"/>
              <w:numPr>
                <w:ilvl w:val="0"/>
                <w:numId w:val="0"/>
              </w:numPr>
              <w:ind w:left="360"/>
            </w:pPr>
            <w:sdt>
              <w:sdtPr>
                <w:rPr>
                  <w:sz w:val="24"/>
                </w:rPr>
                <w:id w:val="7869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C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C29">
              <w:rPr>
                <w:sz w:val="24"/>
              </w:rPr>
              <w:t xml:space="preserve"> </w:t>
            </w:r>
            <w:r w:rsidR="00F30A4A">
              <w:t>Clinical Assistant Professor</w:t>
            </w:r>
          </w:p>
          <w:p w:rsidR="00F30A4A" w:rsidRDefault="00C83C9B" w:rsidP="00BA0C29">
            <w:pPr>
              <w:pStyle w:val="BulletList1"/>
              <w:numPr>
                <w:ilvl w:val="0"/>
                <w:numId w:val="0"/>
              </w:numPr>
              <w:ind w:left="360"/>
            </w:pPr>
            <w:sdt>
              <w:sdtPr>
                <w:rPr>
                  <w:sz w:val="24"/>
                </w:rPr>
                <w:id w:val="9145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C29" w:rsidRPr="00BA0C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C29">
              <w:rPr>
                <w:sz w:val="24"/>
              </w:rPr>
              <w:t xml:space="preserve"> </w:t>
            </w:r>
            <w:r w:rsidR="00F30A4A">
              <w:t>Clinical Associate Professor</w:t>
            </w:r>
          </w:p>
          <w:p w:rsidR="00FC18A1" w:rsidRPr="00F30A4A" w:rsidRDefault="00C83C9B" w:rsidP="00BA0C29">
            <w:pPr>
              <w:pStyle w:val="BulletList1"/>
              <w:numPr>
                <w:ilvl w:val="0"/>
                <w:numId w:val="0"/>
              </w:numPr>
              <w:ind w:left="360"/>
            </w:pPr>
            <w:sdt>
              <w:sdtPr>
                <w:rPr>
                  <w:sz w:val="24"/>
                </w:rPr>
                <w:id w:val="13805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C29" w:rsidRPr="00BA0C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C29">
              <w:rPr>
                <w:sz w:val="24"/>
              </w:rPr>
              <w:t xml:space="preserve"> </w:t>
            </w:r>
            <w:r w:rsidR="00F30A4A">
              <w:t>Clinical Professor</w:t>
            </w:r>
          </w:p>
        </w:tc>
      </w:tr>
    </w:tbl>
    <w:p w:rsidR="006A3353" w:rsidRDefault="006A3353" w:rsidP="006A3353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6A3353" w:rsidRPr="006A3353" w:rsidRDefault="006A3353" w:rsidP="006A3353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B76E3F" w:rsidRPr="008B2328" w:rsidRDefault="00B76E3F" w:rsidP="008B232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8B2328">
        <w:rPr>
          <w:rFonts w:asciiTheme="minorHAnsi" w:hAnsiTheme="minorHAnsi" w:cstheme="minorHAnsi"/>
          <w:b/>
          <w:sz w:val="22"/>
          <w:szCs w:val="22"/>
        </w:rPr>
        <w:t>Graduate Students Supervised and/or Co-Supervised</w:t>
      </w:r>
      <w:r w:rsidR="006A335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B2328">
        <w:rPr>
          <w:rFonts w:asciiTheme="minorHAnsi" w:hAnsiTheme="minorHAnsi" w:cstheme="minorHAnsi"/>
          <w:b/>
          <w:sz w:val="22"/>
          <w:szCs w:val="22"/>
        </w:rPr>
        <w:t xml:space="preserve">including </w:t>
      </w:r>
      <w:r w:rsidR="008B2328" w:rsidRPr="008B2328">
        <w:rPr>
          <w:rFonts w:asciiTheme="minorHAnsi" w:hAnsiTheme="minorHAnsi" w:cstheme="minorHAnsi"/>
          <w:b/>
          <w:sz w:val="22"/>
          <w:szCs w:val="22"/>
        </w:rPr>
        <w:t>MPT students supervised o</w:t>
      </w:r>
      <w:r w:rsidR="00CA539A" w:rsidRPr="008B2328">
        <w:rPr>
          <w:rFonts w:asciiTheme="minorHAnsi" w:hAnsiTheme="minorHAnsi" w:cstheme="minorHAnsi"/>
          <w:b/>
          <w:sz w:val="22"/>
          <w:szCs w:val="22"/>
        </w:rPr>
        <w:t xml:space="preserve">n clinical </w:t>
      </w:r>
      <w:r w:rsidRPr="008B2328">
        <w:rPr>
          <w:rFonts w:asciiTheme="minorHAnsi" w:hAnsiTheme="minorHAnsi" w:cstheme="minorHAnsi"/>
          <w:b/>
          <w:sz w:val="22"/>
          <w:szCs w:val="22"/>
        </w:rPr>
        <w:t>placements</w:t>
      </w:r>
      <w:r w:rsidR="006A3353">
        <w:rPr>
          <w:rFonts w:asciiTheme="minorHAnsi" w:hAnsiTheme="minorHAnsi" w:cstheme="minorHAnsi"/>
          <w:b/>
          <w:sz w:val="22"/>
          <w:szCs w:val="22"/>
        </w:rPr>
        <w:t>:</w:t>
      </w:r>
    </w:p>
    <w:p w:rsidR="00B76E3F" w:rsidRPr="008B2328" w:rsidRDefault="00B76E3F" w:rsidP="00B76E3F">
      <w:pPr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D0D0D" w:themeColor="text1" w:themeTint="F2"/>
          <w:bottom w:val="single" w:sz="4" w:space="0" w:color="0D0D0D" w:themeColor="text1" w:themeTint="F2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000"/>
        <w:gridCol w:w="1546"/>
        <w:gridCol w:w="1159"/>
        <w:gridCol w:w="1159"/>
        <w:gridCol w:w="2126"/>
        <w:gridCol w:w="1933"/>
      </w:tblGrid>
      <w:tr w:rsidR="006A3353" w:rsidRPr="008B2328" w:rsidTr="006A3353">
        <w:trPr>
          <w:cantSplit/>
        </w:trPr>
        <w:tc>
          <w:tcPr>
            <w:tcW w:w="1008" w:type="pct"/>
            <w:vMerge w:val="restart"/>
            <w:shd w:val="clear" w:color="auto" w:fill="17365D" w:themeFill="text2" w:themeFillShade="BF"/>
          </w:tcPr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779" w:type="pct"/>
            <w:vMerge w:val="restart"/>
            <w:shd w:val="clear" w:color="auto" w:fill="17365D" w:themeFill="text2" w:themeFillShade="BF"/>
          </w:tcPr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Program Type</w:t>
            </w:r>
          </w:p>
        </w:tc>
        <w:tc>
          <w:tcPr>
            <w:tcW w:w="1168" w:type="pct"/>
            <w:gridSpan w:val="2"/>
            <w:shd w:val="clear" w:color="auto" w:fill="17365D" w:themeFill="text2" w:themeFillShade="BF"/>
          </w:tcPr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1071" w:type="pct"/>
            <w:vMerge w:val="restart"/>
            <w:shd w:val="clear" w:color="auto" w:fill="17365D" w:themeFill="text2" w:themeFillShade="BF"/>
          </w:tcPr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Principal </w:t>
            </w:r>
          </w:p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</w:p>
        </w:tc>
        <w:tc>
          <w:tcPr>
            <w:tcW w:w="974" w:type="pct"/>
            <w:vMerge w:val="restart"/>
            <w:shd w:val="clear" w:color="auto" w:fill="17365D" w:themeFill="text2" w:themeFillShade="BF"/>
          </w:tcPr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Co-Supervisor(s)</w:t>
            </w:r>
          </w:p>
        </w:tc>
      </w:tr>
      <w:tr w:rsidR="006A3353" w:rsidRPr="008B2328" w:rsidTr="006A3353">
        <w:trPr>
          <w:cantSplit/>
        </w:trPr>
        <w:tc>
          <w:tcPr>
            <w:tcW w:w="1008" w:type="pct"/>
            <w:vMerge/>
            <w:tcBorders>
              <w:bottom w:val="single" w:sz="4" w:space="0" w:color="BFBFBF" w:themeColor="background1" w:themeShade="BF"/>
            </w:tcBorders>
          </w:tcPr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" w:type="pct"/>
            <w:vMerge/>
            <w:tcBorders>
              <w:bottom w:val="single" w:sz="4" w:space="0" w:color="BFBFBF" w:themeColor="background1" w:themeShade="BF"/>
            </w:tcBorders>
          </w:tcPr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Start</w:t>
            </w:r>
          </w:p>
        </w:tc>
        <w:tc>
          <w:tcPr>
            <w:tcW w:w="584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Finish</w:t>
            </w:r>
          </w:p>
        </w:tc>
        <w:tc>
          <w:tcPr>
            <w:tcW w:w="1071" w:type="pct"/>
            <w:vMerge/>
            <w:tcBorders>
              <w:bottom w:val="single" w:sz="4" w:space="0" w:color="BFBFBF" w:themeColor="background1" w:themeShade="BF"/>
            </w:tcBorders>
          </w:tcPr>
          <w:p w:rsidR="006A3353" w:rsidRPr="008B2328" w:rsidRDefault="006A3353" w:rsidP="00CA53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bottom w:val="single" w:sz="4" w:space="0" w:color="BFBFBF" w:themeColor="background1" w:themeShade="BF"/>
            </w:tcBorders>
          </w:tcPr>
          <w:p w:rsidR="006A3353" w:rsidRPr="008B2328" w:rsidRDefault="006A3353" w:rsidP="007109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0A4A" w:rsidRPr="008B2328" w:rsidTr="006A3353">
        <w:trPr>
          <w:cantSplit/>
        </w:trPr>
        <w:tc>
          <w:tcPr>
            <w:tcW w:w="1008" w:type="pct"/>
            <w:tcBorders>
              <w:top w:val="single" w:sz="4" w:space="0" w:color="BFBFBF" w:themeColor="background1" w:themeShade="BF"/>
              <w:bottom w:val="single" w:sz="4" w:space="0" w:color="244061" w:themeColor="accent1" w:themeShade="80"/>
            </w:tcBorders>
            <w:shd w:val="clear" w:color="auto" w:fill="B8C6D6"/>
          </w:tcPr>
          <w:p w:rsidR="006A3353" w:rsidRPr="00A15925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SAMPLE: </w:t>
            </w: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Jane Doe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244061" w:themeColor="accent1" w:themeShade="80"/>
            </w:tcBorders>
            <w:shd w:val="clear" w:color="auto" w:fill="B8C6D6"/>
          </w:tcPr>
          <w:p w:rsidR="006A3353" w:rsidRPr="00A15925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Clinical Placement</w: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bottom w:val="single" w:sz="4" w:space="0" w:color="244061" w:themeColor="accent1" w:themeShade="80"/>
            </w:tcBorders>
            <w:shd w:val="clear" w:color="auto" w:fill="B8C6D6"/>
          </w:tcPr>
          <w:p w:rsidR="006A3353" w:rsidRPr="00A15925" w:rsidRDefault="006A3353" w:rsidP="00C83C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Oct. 10, 20</w:t>
            </w:r>
            <w:r w:rsidR="00C83C9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bottom w:val="single" w:sz="4" w:space="0" w:color="244061" w:themeColor="accent1" w:themeShade="80"/>
            </w:tcBorders>
            <w:shd w:val="clear" w:color="auto" w:fill="B8C6D6"/>
          </w:tcPr>
          <w:p w:rsidR="006A3353" w:rsidRPr="00A15925" w:rsidRDefault="006A3353" w:rsidP="00C83C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Nov. 4, 20</w:t>
            </w:r>
            <w:r w:rsidR="00C83C9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71" w:type="pct"/>
            <w:tcBorders>
              <w:top w:val="single" w:sz="4" w:space="0" w:color="BFBFBF" w:themeColor="background1" w:themeShade="BF"/>
              <w:bottom w:val="single" w:sz="4" w:space="0" w:color="244061" w:themeColor="accent1" w:themeShade="80"/>
            </w:tcBorders>
            <w:shd w:val="clear" w:color="auto" w:fill="B8C6D6"/>
          </w:tcPr>
          <w:p w:rsidR="006A3353" w:rsidRPr="00A15925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Janet Lee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bottom w:val="single" w:sz="4" w:space="0" w:color="244061" w:themeColor="accent1" w:themeShade="80"/>
            </w:tcBorders>
            <w:shd w:val="clear" w:color="auto" w:fill="B8C6D6"/>
          </w:tcPr>
          <w:p w:rsidR="006A3353" w:rsidRPr="00A15925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John Smith</w:t>
            </w:r>
          </w:p>
        </w:tc>
      </w:tr>
      <w:tr w:rsidR="006A3353" w:rsidRPr="008B2328" w:rsidTr="006A3353">
        <w:trPr>
          <w:cantSplit/>
        </w:trPr>
        <w:tc>
          <w:tcPr>
            <w:tcW w:w="1008" w:type="pct"/>
            <w:tcBorders>
              <w:top w:val="single" w:sz="4" w:space="0" w:color="244061" w:themeColor="accent1" w:themeShade="80"/>
            </w:tcBorders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244061" w:themeColor="accent1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244061" w:themeColor="accent1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244061" w:themeColor="accent1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244061" w:themeColor="accent1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244061" w:themeColor="accent1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1008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1008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1008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1008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1008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1008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4251" w:rsidRPr="008B2328" w:rsidRDefault="00D94251">
      <w:pPr>
        <w:rPr>
          <w:rFonts w:asciiTheme="minorHAnsi" w:hAnsiTheme="minorHAnsi" w:cstheme="minorHAnsi"/>
          <w:sz w:val="22"/>
          <w:szCs w:val="22"/>
        </w:rPr>
      </w:pPr>
    </w:p>
    <w:p w:rsidR="00CA539A" w:rsidRPr="008B2328" w:rsidRDefault="00CA539A">
      <w:pPr>
        <w:rPr>
          <w:rFonts w:asciiTheme="minorHAnsi" w:hAnsiTheme="minorHAnsi" w:cstheme="minorHAnsi"/>
          <w:sz w:val="22"/>
          <w:szCs w:val="22"/>
        </w:rPr>
      </w:pPr>
    </w:p>
    <w:p w:rsidR="008B2328" w:rsidRPr="008B2328" w:rsidRDefault="008B2328" w:rsidP="008B232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B2328">
        <w:rPr>
          <w:rFonts w:asciiTheme="minorHAnsi" w:hAnsiTheme="minorHAnsi" w:cstheme="minorHAnsi"/>
          <w:b/>
          <w:sz w:val="22"/>
          <w:szCs w:val="22"/>
        </w:rPr>
        <w:t>Courses Taught at UBC:</w:t>
      </w:r>
    </w:p>
    <w:p w:rsidR="008B2328" w:rsidRPr="008B2328" w:rsidRDefault="008B232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244061" w:themeColor="accent1" w:themeShade="80"/>
          <w:bottom w:val="single" w:sz="4" w:space="0" w:color="244061" w:themeColor="accent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233"/>
        <w:gridCol w:w="1388"/>
        <w:gridCol w:w="1387"/>
        <w:gridCol w:w="1371"/>
        <w:gridCol w:w="1248"/>
        <w:gridCol w:w="1111"/>
        <w:gridCol w:w="1109"/>
        <w:gridCol w:w="1076"/>
      </w:tblGrid>
      <w:tr w:rsidR="006A3353" w:rsidRPr="006A3353" w:rsidTr="006A3353">
        <w:trPr>
          <w:cantSplit/>
        </w:trPr>
        <w:tc>
          <w:tcPr>
            <w:tcW w:w="621" w:type="pct"/>
            <w:vMerge w:val="restart"/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699" w:type="pct"/>
            <w:vMerge w:val="restart"/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</w:p>
        </w:tc>
        <w:tc>
          <w:tcPr>
            <w:tcW w:w="699" w:type="pct"/>
            <w:vMerge w:val="restart"/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Scheduled </w:t>
            </w:r>
          </w:p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691" w:type="pct"/>
            <w:vMerge w:val="restart"/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Size</w:t>
            </w:r>
          </w:p>
        </w:tc>
        <w:tc>
          <w:tcPr>
            <w:tcW w:w="2290" w:type="pct"/>
            <w:gridSpan w:val="4"/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Hours Taught</w:t>
            </w:r>
          </w:p>
        </w:tc>
      </w:tr>
      <w:tr w:rsidR="006A3353" w:rsidRPr="008B2328" w:rsidTr="006A3353">
        <w:trPr>
          <w:cantSplit/>
        </w:trPr>
        <w:tc>
          <w:tcPr>
            <w:tcW w:w="621" w:type="pct"/>
            <w:vMerge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Lectures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Tutorials</w:t>
            </w:r>
          </w:p>
        </w:tc>
        <w:tc>
          <w:tcPr>
            <w:tcW w:w="559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Labs</w:t>
            </w:r>
          </w:p>
        </w:tc>
        <w:tc>
          <w:tcPr>
            <w:tcW w:w="542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6A3353" w:rsidRPr="008B2328" w:rsidRDefault="006A3353" w:rsidP="00D94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328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6A3353" w:rsidRPr="006A3353" w:rsidTr="006A3353">
        <w:trPr>
          <w:cantSplit/>
        </w:trPr>
        <w:tc>
          <w:tcPr>
            <w:tcW w:w="621" w:type="pct"/>
            <w:tcBorders>
              <w:top w:val="single" w:sz="4" w:space="0" w:color="BFBFBF" w:themeColor="background1" w:themeShade="BF"/>
              <w:bottom w:val="single" w:sz="4" w:space="0" w:color="0F243E" w:themeColor="text2" w:themeShade="80"/>
            </w:tcBorders>
            <w:shd w:val="clear" w:color="auto" w:fill="AABBCE"/>
          </w:tcPr>
          <w:p w:rsidR="006A3353" w:rsidRPr="00A15925" w:rsidRDefault="006A3353" w:rsidP="00C83C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SAMPLE: </w:t>
            </w: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Fall 202</w:t>
            </w:r>
            <w:r w:rsidR="00C83C9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699" w:type="pct"/>
            <w:tcBorders>
              <w:top w:val="single" w:sz="4" w:space="0" w:color="BFBFBF" w:themeColor="background1" w:themeShade="BF"/>
              <w:bottom w:val="single" w:sz="4" w:space="0" w:color="0F243E" w:themeColor="text2" w:themeShade="80"/>
            </w:tcBorders>
            <w:shd w:val="clear" w:color="auto" w:fill="AABBCE"/>
          </w:tcPr>
          <w:p w:rsidR="006A3353" w:rsidRPr="00A15925" w:rsidRDefault="00C83C9B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PHTH</w:t>
            </w:r>
            <w:r w:rsidR="006A3353" w:rsidRPr="00A15925">
              <w:rPr>
                <w:rFonts w:asciiTheme="minorHAnsi" w:hAnsiTheme="minorHAnsi" w:cstheme="minorHAnsi"/>
                <w:sz w:val="22"/>
                <w:szCs w:val="22"/>
              </w:rPr>
              <w:t xml:space="preserve"> 514</w:t>
            </w:r>
          </w:p>
        </w:tc>
        <w:tc>
          <w:tcPr>
            <w:tcW w:w="699" w:type="pct"/>
            <w:tcBorders>
              <w:top w:val="single" w:sz="4" w:space="0" w:color="BFBFBF" w:themeColor="background1" w:themeShade="BF"/>
              <w:bottom w:val="single" w:sz="4" w:space="0" w:color="0F243E" w:themeColor="text2" w:themeShade="80"/>
            </w:tcBorders>
            <w:shd w:val="clear" w:color="auto" w:fill="AABBCE"/>
          </w:tcPr>
          <w:p w:rsidR="006A3353" w:rsidRPr="00A15925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91" w:type="pct"/>
            <w:tcBorders>
              <w:top w:val="single" w:sz="4" w:space="0" w:color="BFBFBF" w:themeColor="background1" w:themeShade="BF"/>
              <w:bottom w:val="single" w:sz="4" w:space="0" w:color="0F243E" w:themeColor="text2" w:themeShade="80"/>
            </w:tcBorders>
            <w:shd w:val="clear" w:color="auto" w:fill="AABBCE"/>
          </w:tcPr>
          <w:p w:rsidR="006A3353" w:rsidRPr="00A15925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629" w:type="pct"/>
            <w:tcBorders>
              <w:top w:val="single" w:sz="4" w:space="0" w:color="BFBFBF" w:themeColor="background1" w:themeShade="BF"/>
              <w:bottom w:val="single" w:sz="4" w:space="0" w:color="0F243E" w:themeColor="text2" w:themeShade="80"/>
            </w:tcBorders>
            <w:shd w:val="clear" w:color="auto" w:fill="AABBCE"/>
          </w:tcPr>
          <w:p w:rsidR="006A3353" w:rsidRPr="00A15925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0F243E" w:themeColor="text2" w:themeShade="80"/>
            </w:tcBorders>
            <w:shd w:val="clear" w:color="auto" w:fill="AABBCE"/>
          </w:tcPr>
          <w:p w:rsidR="006A3353" w:rsidRPr="00A15925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bottom w:val="single" w:sz="4" w:space="0" w:color="0F243E" w:themeColor="text2" w:themeShade="80"/>
            </w:tcBorders>
            <w:shd w:val="clear" w:color="auto" w:fill="AABBCE"/>
          </w:tcPr>
          <w:p w:rsidR="006A3353" w:rsidRPr="00A15925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BFBFBF" w:themeColor="background1" w:themeShade="BF"/>
              <w:bottom w:val="single" w:sz="4" w:space="0" w:color="0F243E" w:themeColor="text2" w:themeShade="80"/>
            </w:tcBorders>
            <w:shd w:val="clear" w:color="auto" w:fill="AABBCE"/>
          </w:tcPr>
          <w:p w:rsidR="006A3353" w:rsidRPr="006A3353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621" w:type="pct"/>
            <w:tcBorders>
              <w:top w:val="single" w:sz="4" w:space="0" w:color="0F243E" w:themeColor="text2" w:themeShade="80"/>
            </w:tcBorders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F243E" w:themeColor="text2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F243E" w:themeColor="text2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0F243E" w:themeColor="text2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F243E" w:themeColor="text2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0F243E" w:themeColor="text2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F243E" w:themeColor="text2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F243E" w:themeColor="text2" w:themeShade="80"/>
            </w:tcBorders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621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621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621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621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621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621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621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353" w:rsidRPr="008B2328" w:rsidTr="006A3353">
        <w:trPr>
          <w:cantSplit/>
        </w:trPr>
        <w:tc>
          <w:tcPr>
            <w:tcW w:w="621" w:type="pct"/>
          </w:tcPr>
          <w:p w:rsidR="006A3353" w:rsidRPr="008B2328" w:rsidRDefault="006A3353" w:rsidP="006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pct"/>
          </w:tcPr>
          <w:p w:rsidR="006A3353" w:rsidRPr="008B2328" w:rsidRDefault="006A3353" w:rsidP="006A3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2328" w:rsidRPr="008B2328" w:rsidRDefault="008B2328">
      <w:pPr>
        <w:rPr>
          <w:rFonts w:asciiTheme="minorHAnsi" w:hAnsiTheme="minorHAnsi" w:cstheme="minorHAnsi"/>
          <w:sz w:val="22"/>
          <w:szCs w:val="22"/>
        </w:rPr>
      </w:pPr>
    </w:p>
    <w:sectPr w:rsidR="008B2328" w:rsidRPr="008B2328" w:rsidSect="006A3353">
      <w:headerReference w:type="default" r:id="rId8"/>
      <w:footerReference w:type="default" r:id="rId9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28" w:rsidRDefault="008B2328" w:rsidP="008B2328">
      <w:r>
        <w:separator/>
      </w:r>
    </w:p>
  </w:endnote>
  <w:endnote w:type="continuationSeparator" w:id="0">
    <w:p w:rsidR="008B2328" w:rsidRDefault="008B2328" w:rsidP="008B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BB" w:rsidRPr="00265EBB" w:rsidRDefault="00265EBB" w:rsidP="00265EBB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265EBB">
      <w:rPr>
        <w:rFonts w:asciiTheme="minorHAnsi" w:hAnsiTheme="minorHAnsi" w:cstheme="minorHAnsi"/>
        <w:sz w:val="22"/>
        <w:szCs w:val="22"/>
      </w:rPr>
      <w:t>Revised November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28" w:rsidRDefault="008B2328" w:rsidP="008B2328">
      <w:r>
        <w:separator/>
      </w:r>
    </w:p>
  </w:footnote>
  <w:footnote w:type="continuationSeparator" w:id="0">
    <w:p w:rsidR="008B2328" w:rsidRDefault="008B2328" w:rsidP="008B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28" w:rsidRPr="008B2328" w:rsidRDefault="008B2328" w:rsidP="008B2328">
    <w:pPr>
      <w:pStyle w:val="Header"/>
      <w:jc w:val="center"/>
      <w:rPr>
        <w:rFonts w:asciiTheme="minorHAnsi" w:hAnsiTheme="minorHAnsi" w:cstheme="minorHAnsi"/>
        <w:b/>
        <w:sz w:val="32"/>
        <w:szCs w:val="32"/>
      </w:rPr>
    </w:pPr>
    <w:r w:rsidRPr="008B2328">
      <w:rPr>
        <w:rFonts w:asciiTheme="minorHAnsi" w:hAnsiTheme="minorHAnsi" w:cstheme="minorHAnsi"/>
        <w:b/>
        <w:sz w:val="32"/>
        <w:szCs w:val="32"/>
      </w:rPr>
      <w:t>Department of Physical Therapy</w:t>
    </w:r>
  </w:p>
  <w:p w:rsidR="008B2328" w:rsidRPr="00FC18A1" w:rsidRDefault="008B2328" w:rsidP="008B2328">
    <w:pPr>
      <w:pStyle w:val="Header"/>
      <w:jc w:val="center"/>
      <w:rPr>
        <w:rFonts w:asciiTheme="minorHAnsi" w:hAnsiTheme="minorHAnsi" w:cstheme="minorHAnsi"/>
        <w:b/>
        <w:sz w:val="28"/>
        <w:szCs w:val="32"/>
      </w:rPr>
    </w:pPr>
    <w:r w:rsidRPr="00FC18A1">
      <w:rPr>
        <w:rFonts w:asciiTheme="minorHAnsi" w:hAnsiTheme="minorHAnsi" w:cstheme="minorHAnsi"/>
        <w:b/>
        <w:sz w:val="28"/>
        <w:szCs w:val="32"/>
      </w:rPr>
      <w:t>Clinical Faculty Appointment Form Appendix A</w:t>
    </w:r>
    <w:r w:rsidR="006A3353" w:rsidRPr="00FC18A1">
      <w:rPr>
        <w:rFonts w:asciiTheme="minorHAnsi" w:hAnsiTheme="minorHAnsi" w:cstheme="minorHAnsi"/>
        <w:b/>
        <w:sz w:val="28"/>
        <w:szCs w:val="32"/>
      </w:rPr>
      <w:t>: Supervision and Teaching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6C0"/>
    <w:multiLevelType w:val="hybridMultilevel"/>
    <w:tmpl w:val="7818B1CA"/>
    <w:lvl w:ilvl="0" w:tplc="4B461C56">
      <w:start w:val="1"/>
      <w:numFmt w:val="bullet"/>
      <w:pStyle w:val="BulletList1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1E9C"/>
    <w:multiLevelType w:val="hybridMultilevel"/>
    <w:tmpl w:val="46B874D4"/>
    <w:lvl w:ilvl="0" w:tplc="F6C6D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5026C"/>
    <w:multiLevelType w:val="hybridMultilevel"/>
    <w:tmpl w:val="3D6E07A4"/>
    <w:lvl w:ilvl="0" w:tplc="A2366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174B6"/>
    <w:multiLevelType w:val="hybridMultilevel"/>
    <w:tmpl w:val="BCC2080A"/>
    <w:lvl w:ilvl="0" w:tplc="AB9CF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F"/>
    <w:rsid w:val="00265EBB"/>
    <w:rsid w:val="006A3353"/>
    <w:rsid w:val="00710986"/>
    <w:rsid w:val="008B2328"/>
    <w:rsid w:val="00A15925"/>
    <w:rsid w:val="00AB6578"/>
    <w:rsid w:val="00B76E3F"/>
    <w:rsid w:val="00BA0C29"/>
    <w:rsid w:val="00C83C9B"/>
    <w:rsid w:val="00CA539A"/>
    <w:rsid w:val="00D94251"/>
    <w:rsid w:val="00F30A4A"/>
    <w:rsid w:val="00FC18A1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243D3C"/>
  <w15:docId w15:val="{3AB18AA7-BACD-41E3-812E-213F4E6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32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328"/>
    <w:rPr>
      <w:rFonts w:ascii="Arial" w:eastAsia="Times New Roman" w:hAnsi="Arial" w:cs="Times New Roman"/>
      <w:sz w:val="24"/>
      <w:szCs w:val="20"/>
    </w:rPr>
  </w:style>
  <w:style w:type="paragraph" w:customStyle="1" w:styleId="BulletList1">
    <w:name w:val="Bullet List 1"/>
    <w:link w:val="BulletList1Char"/>
    <w:qFormat/>
    <w:rsid w:val="00F30A4A"/>
    <w:pPr>
      <w:numPr>
        <w:numId w:val="4"/>
      </w:numPr>
      <w:tabs>
        <w:tab w:val="left" w:pos="720"/>
      </w:tabs>
      <w:spacing w:after="180" w:line="280" w:lineRule="exact"/>
      <w:jc w:val="both"/>
    </w:pPr>
    <w:rPr>
      <w:rFonts w:ascii="Arial" w:eastAsia="Times New Roman" w:hAnsi="Arial" w:cs="Arial"/>
      <w:iCs/>
      <w:kern w:val="22"/>
      <w:sz w:val="20"/>
      <w:lang w:val="en-CA"/>
    </w:rPr>
  </w:style>
  <w:style w:type="character" w:customStyle="1" w:styleId="BulletList1Char">
    <w:name w:val="Bullet List 1 Char"/>
    <w:link w:val="BulletList1"/>
    <w:locked/>
    <w:rsid w:val="00F30A4A"/>
    <w:rPr>
      <w:rFonts w:ascii="Arial" w:eastAsia="Times New Roman" w:hAnsi="Arial" w:cs="Arial"/>
      <w:iCs/>
      <w:kern w:val="22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632-5A26-4BF6-8777-76CEA40A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Univerisity of British Columbia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cmcrae</dc:creator>
  <cp:keywords/>
  <dc:description/>
  <cp:lastModifiedBy>Carissa Dyck</cp:lastModifiedBy>
  <cp:revision>4</cp:revision>
  <dcterms:created xsi:type="dcterms:W3CDTF">2020-02-27T01:12:00Z</dcterms:created>
  <dcterms:modified xsi:type="dcterms:W3CDTF">2020-02-27T19:33:00Z</dcterms:modified>
</cp:coreProperties>
</file>